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5E0B3" w:themeColor="accent6" w:themeTint="66"/>
  <w:body>
    <w:p w:rsidR="00607992" w:rsidRPr="004C7C72" w:rsidRDefault="00607992" w:rsidP="00607992">
      <w:pPr>
        <w:ind w:left="-1276"/>
        <w:jc w:val="center"/>
        <w:rPr>
          <w:rFonts w:ascii="Arial Narrow" w:hAnsi="Arial Narrow"/>
          <w:noProof/>
          <w:sz w:val="52"/>
          <w:szCs w:val="52"/>
          <w:lang w:eastAsia="ru-RU"/>
        </w:rPr>
      </w:pPr>
    </w:p>
    <w:p w:rsidR="00607992" w:rsidRPr="004C7C72" w:rsidRDefault="00607992" w:rsidP="00607992">
      <w:pPr>
        <w:ind w:left="-993" w:hanging="283"/>
        <w:jc w:val="center"/>
        <w:rPr>
          <w:rFonts w:ascii="Arial Narrow" w:hAnsi="Arial Narrow"/>
          <w:noProof/>
          <w:color w:val="385623" w:themeColor="accent6" w:themeShade="80"/>
          <w:sz w:val="52"/>
          <w:szCs w:val="52"/>
          <w:lang w:eastAsia="ru-RU"/>
        </w:rPr>
      </w:pPr>
      <w:bookmarkStart w:id="0" w:name="_GoBack"/>
      <w:r w:rsidRPr="004C7C72">
        <w:rPr>
          <w:rFonts w:ascii="Arial Narrow" w:hAnsi="Arial Narrow" w:cs="Cambria"/>
          <w:noProof/>
          <w:color w:val="385623" w:themeColor="accent6" w:themeShade="80"/>
          <w:sz w:val="52"/>
          <w:szCs w:val="52"/>
          <w:lang w:eastAsia="ru-RU"/>
        </w:rPr>
        <w:t>Литературное</w:t>
      </w:r>
      <w:r w:rsidRPr="004C7C72">
        <w:rPr>
          <w:rFonts w:ascii="Arial Narrow" w:hAnsi="Arial Narrow"/>
          <w:noProof/>
          <w:color w:val="385623" w:themeColor="accent6" w:themeShade="80"/>
          <w:sz w:val="52"/>
          <w:szCs w:val="52"/>
          <w:lang w:eastAsia="ru-RU"/>
        </w:rPr>
        <w:t xml:space="preserve"> </w:t>
      </w:r>
      <w:r w:rsidRPr="004C7C72">
        <w:rPr>
          <w:rFonts w:ascii="Arial Narrow" w:hAnsi="Arial Narrow" w:cs="Cambria"/>
          <w:noProof/>
          <w:color w:val="385623" w:themeColor="accent6" w:themeShade="80"/>
          <w:sz w:val="52"/>
          <w:szCs w:val="52"/>
          <w:lang w:eastAsia="ru-RU"/>
        </w:rPr>
        <w:t>путешествие</w:t>
      </w:r>
      <w:r w:rsidRPr="004C7C72">
        <w:rPr>
          <w:rFonts w:ascii="Arial Narrow" w:hAnsi="Arial Narrow"/>
          <w:noProof/>
          <w:color w:val="385623" w:themeColor="accent6" w:themeShade="80"/>
          <w:sz w:val="52"/>
          <w:szCs w:val="52"/>
          <w:lang w:eastAsia="ru-RU"/>
        </w:rPr>
        <w:t xml:space="preserve"> </w:t>
      </w:r>
      <w:r w:rsidRPr="004C7C72">
        <w:rPr>
          <w:rFonts w:ascii="Arial Narrow" w:hAnsi="Arial Narrow" w:cs="Cambria"/>
          <w:noProof/>
          <w:color w:val="385623" w:themeColor="accent6" w:themeShade="80"/>
          <w:sz w:val="52"/>
          <w:szCs w:val="52"/>
          <w:lang w:eastAsia="ru-RU"/>
        </w:rPr>
        <w:t>по</w:t>
      </w:r>
      <w:r w:rsidRPr="004C7C72">
        <w:rPr>
          <w:rFonts w:ascii="Arial Narrow" w:hAnsi="Arial Narrow"/>
          <w:noProof/>
          <w:color w:val="385623" w:themeColor="accent6" w:themeShade="80"/>
          <w:sz w:val="52"/>
          <w:szCs w:val="52"/>
          <w:lang w:eastAsia="ru-RU"/>
        </w:rPr>
        <w:t xml:space="preserve"> </w:t>
      </w:r>
      <w:r w:rsidRPr="004C7C72">
        <w:rPr>
          <w:rFonts w:ascii="Arial Narrow" w:hAnsi="Arial Narrow" w:cs="Cambria"/>
          <w:noProof/>
          <w:color w:val="385623" w:themeColor="accent6" w:themeShade="80"/>
          <w:sz w:val="52"/>
          <w:szCs w:val="52"/>
          <w:lang w:eastAsia="ru-RU"/>
        </w:rPr>
        <w:t>родному</w:t>
      </w:r>
      <w:r w:rsidRPr="004C7C72">
        <w:rPr>
          <w:rFonts w:ascii="Arial Narrow" w:hAnsi="Arial Narrow"/>
          <w:noProof/>
          <w:color w:val="385623" w:themeColor="accent6" w:themeShade="80"/>
          <w:sz w:val="52"/>
          <w:szCs w:val="52"/>
          <w:lang w:eastAsia="ru-RU"/>
        </w:rPr>
        <w:t xml:space="preserve"> </w:t>
      </w:r>
      <w:r w:rsidRPr="004C7C72">
        <w:rPr>
          <w:rFonts w:ascii="Arial Narrow" w:hAnsi="Arial Narrow" w:cs="Cambria"/>
          <w:noProof/>
          <w:color w:val="385623" w:themeColor="accent6" w:themeShade="80"/>
          <w:sz w:val="52"/>
          <w:szCs w:val="52"/>
          <w:lang w:eastAsia="ru-RU"/>
        </w:rPr>
        <w:t>краю</w:t>
      </w:r>
    </w:p>
    <w:p w:rsidR="00837177" w:rsidRDefault="00607992" w:rsidP="00837177">
      <w:pPr>
        <w:ind w:left="-993" w:hanging="283"/>
        <w:jc w:val="center"/>
        <w:rPr>
          <w:rFonts w:ascii="Arial Narrow" w:hAnsi="Arial Narrow" w:cs="Cambria"/>
          <w:noProof/>
          <w:color w:val="385623" w:themeColor="accent6" w:themeShade="80"/>
          <w:sz w:val="52"/>
          <w:szCs w:val="52"/>
          <w:lang w:eastAsia="ru-RU"/>
        </w:rPr>
      </w:pPr>
      <w:r w:rsidRPr="004C7C72">
        <w:rPr>
          <w:rFonts w:ascii="Arial Narrow" w:hAnsi="Arial Narrow" w:cs="Cambria"/>
          <w:noProof/>
          <w:color w:val="385623" w:themeColor="accent6" w:themeShade="80"/>
          <w:sz w:val="52"/>
          <w:szCs w:val="52"/>
          <w:lang w:eastAsia="ru-RU"/>
        </w:rPr>
        <w:t>«</w:t>
      </w:r>
      <w:r w:rsidR="004C7C72" w:rsidRPr="004C7C72">
        <w:rPr>
          <w:rFonts w:ascii="Arial Narrow" w:hAnsi="Arial Narrow"/>
          <w:noProof/>
          <w:color w:val="385623" w:themeColor="accent6" w:themeShade="80"/>
          <w:sz w:val="52"/>
          <w:szCs w:val="52"/>
          <w:lang w:eastAsia="ru-RU"/>
        </w:rPr>
        <w:t xml:space="preserve"> </w:t>
      </w:r>
      <w:r w:rsidRPr="004C7C72">
        <w:rPr>
          <w:rFonts w:ascii="Arial Narrow" w:hAnsi="Arial Narrow" w:cs="Cambria"/>
          <w:noProof/>
          <w:color w:val="385623" w:themeColor="accent6" w:themeShade="80"/>
          <w:sz w:val="52"/>
          <w:szCs w:val="52"/>
          <w:lang w:eastAsia="ru-RU"/>
        </w:rPr>
        <w:t>Земля</w:t>
      </w:r>
      <w:r w:rsidR="004C7C72">
        <w:rPr>
          <w:rFonts w:ascii="Arial Narrow" w:hAnsi="Arial Narrow" w:cs="Cambria"/>
          <w:noProof/>
          <w:color w:val="385623" w:themeColor="accent6" w:themeShade="80"/>
          <w:sz w:val="52"/>
          <w:szCs w:val="52"/>
          <w:lang w:eastAsia="ru-RU"/>
        </w:rPr>
        <w:t>, где</w:t>
      </w:r>
      <w:r w:rsidRPr="004C7C72">
        <w:rPr>
          <w:rFonts w:ascii="Arial Narrow" w:hAnsi="Arial Narrow"/>
          <w:noProof/>
          <w:color w:val="385623" w:themeColor="accent6" w:themeShade="80"/>
          <w:sz w:val="52"/>
          <w:szCs w:val="52"/>
          <w:lang w:eastAsia="ru-RU"/>
        </w:rPr>
        <w:t xml:space="preserve"> </w:t>
      </w:r>
      <w:r w:rsidRPr="004C7C72">
        <w:rPr>
          <w:rFonts w:ascii="Arial Narrow" w:hAnsi="Arial Narrow" w:cs="Cambria"/>
          <w:noProof/>
          <w:color w:val="385623" w:themeColor="accent6" w:themeShade="80"/>
          <w:sz w:val="52"/>
          <w:szCs w:val="52"/>
          <w:lang w:eastAsia="ru-RU"/>
        </w:rPr>
        <w:t>я</w:t>
      </w:r>
      <w:r w:rsidRPr="004C7C72">
        <w:rPr>
          <w:rFonts w:ascii="Arial Narrow" w:hAnsi="Arial Narrow"/>
          <w:noProof/>
          <w:color w:val="385623" w:themeColor="accent6" w:themeShade="80"/>
          <w:sz w:val="52"/>
          <w:szCs w:val="52"/>
          <w:lang w:eastAsia="ru-RU"/>
        </w:rPr>
        <w:t xml:space="preserve"> </w:t>
      </w:r>
      <w:r w:rsidRPr="004C7C72">
        <w:rPr>
          <w:rFonts w:ascii="Arial Narrow" w:hAnsi="Arial Narrow" w:cs="Cambria"/>
          <w:noProof/>
          <w:color w:val="385623" w:themeColor="accent6" w:themeShade="80"/>
          <w:sz w:val="52"/>
          <w:szCs w:val="52"/>
          <w:lang w:eastAsia="ru-RU"/>
        </w:rPr>
        <w:t>живу»</w:t>
      </w:r>
    </w:p>
    <w:bookmarkEnd w:id="0"/>
    <w:p w:rsidR="00837177" w:rsidRPr="00837177" w:rsidRDefault="00837177" w:rsidP="00837177">
      <w:pPr>
        <w:spacing w:after="0" w:line="276" w:lineRule="auto"/>
        <w:ind w:left="-993" w:right="-143"/>
        <w:jc w:val="both"/>
        <w:rPr>
          <w:rFonts w:ascii="Arial Narrow" w:hAnsi="Arial Narrow" w:cs="Cambria"/>
          <w:noProof/>
          <w:sz w:val="52"/>
          <w:szCs w:val="52"/>
          <w:lang w:eastAsia="ru-RU"/>
        </w:rPr>
      </w:pPr>
      <w:r w:rsidRPr="00837177">
        <w:rPr>
          <w:rFonts w:ascii="Arial Narrow" w:hAnsi="Arial Narrow"/>
          <w:noProof/>
          <w:sz w:val="28"/>
          <w:szCs w:val="28"/>
          <w:lang w:eastAsia="ru-RU"/>
        </w:rPr>
        <w:t xml:space="preserve">         </w:t>
      </w:r>
      <w:r w:rsidRPr="00837177">
        <w:rPr>
          <w:rFonts w:ascii="Arial Narrow" w:hAnsi="Arial Narrow"/>
          <w:noProof/>
          <w:sz w:val="28"/>
          <w:szCs w:val="28"/>
          <w:lang w:eastAsia="ru-RU"/>
        </w:rPr>
        <w:t>Литературное путешествие по родному краю «Земля, где я живу», в рамках 85-летия города Лянтора и в преддверии дня рождения Ханты-Мансийского автономного округа-Югры, прошло в читальном зале Детской библиотеки.</w:t>
      </w:r>
    </w:p>
    <w:p w:rsidR="00837177" w:rsidRPr="00837177" w:rsidRDefault="00837177" w:rsidP="00837177">
      <w:pPr>
        <w:spacing w:after="0" w:line="276" w:lineRule="auto"/>
        <w:ind w:left="-993" w:right="-143"/>
        <w:jc w:val="both"/>
        <w:rPr>
          <w:rFonts w:ascii="Arial Narrow" w:hAnsi="Arial Narrow"/>
          <w:noProof/>
          <w:sz w:val="28"/>
          <w:szCs w:val="28"/>
          <w:lang w:eastAsia="ru-RU"/>
        </w:rPr>
      </w:pPr>
      <w:r w:rsidRPr="00837177">
        <w:rPr>
          <w:rFonts w:ascii="Arial Narrow" w:hAnsi="Arial Narrow"/>
          <w:noProof/>
          <w:sz w:val="28"/>
          <w:szCs w:val="28"/>
          <w:lang w:eastAsia="ru-RU"/>
        </w:rPr>
        <w:t xml:space="preserve">        </w:t>
      </w:r>
      <w:r w:rsidRPr="00837177">
        <w:rPr>
          <w:rFonts w:ascii="Arial Narrow" w:hAnsi="Arial Narrow"/>
          <w:noProof/>
          <w:sz w:val="28"/>
          <w:szCs w:val="28"/>
          <w:lang w:eastAsia="ru-RU"/>
        </w:rPr>
        <w:t>Каждый человек, вступая в жизнь, открывает для себя слово «Родина». Но вначале пути у каждого из нас есть своя, малая Родина, та, с которой начинается любовь. Эта малая Родина со своим особым обликом, со своей самой скромной и непритязательной красотой предстает человеку в детстве и остается с ним на всю жизнь.</w:t>
      </w:r>
    </w:p>
    <w:p w:rsidR="00837177" w:rsidRPr="00837177" w:rsidRDefault="00837177" w:rsidP="00837177">
      <w:pPr>
        <w:spacing w:after="0" w:line="276" w:lineRule="auto"/>
        <w:ind w:left="-993" w:right="-143"/>
        <w:jc w:val="both"/>
        <w:rPr>
          <w:rFonts w:ascii="Arial Narrow" w:hAnsi="Arial Narrow"/>
          <w:noProof/>
          <w:sz w:val="28"/>
          <w:szCs w:val="28"/>
          <w:lang w:eastAsia="ru-RU"/>
        </w:rPr>
      </w:pPr>
      <w:r w:rsidRPr="00837177">
        <w:rPr>
          <w:rFonts w:ascii="Arial Narrow" w:hAnsi="Arial Narrow"/>
          <w:noProof/>
          <w:sz w:val="28"/>
          <w:szCs w:val="28"/>
          <w:lang w:eastAsia="ru-RU"/>
        </w:rPr>
        <w:t xml:space="preserve">        </w:t>
      </w:r>
      <w:r w:rsidRPr="00837177">
        <w:rPr>
          <w:rFonts w:ascii="Arial Narrow" w:hAnsi="Arial Narrow"/>
          <w:noProof/>
          <w:sz w:val="28"/>
          <w:szCs w:val="28"/>
          <w:lang w:eastAsia="ru-RU"/>
        </w:rPr>
        <w:t>Путешествие началось с небольшого экскурса в историю образования города Лянтор с преданиями и легендами нашего края. Дети познакомились с его гербом, флагом, и достопримечательностями, узнали много новых и интересных фактов отдельных исторических объектов города. Среди которых улицы, памятники архитектуры, музей, парк, библиотеки города, дворцы культуры.  Рассказ сопровождался простой и понятной компьютерной презентацией.</w:t>
      </w:r>
    </w:p>
    <w:p w:rsidR="00837177" w:rsidRPr="00837177" w:rsidRDefault="00837177" w:rsidP="00837177">
      <w:pPr>
        <w:spacing w:after="0" w:line="276" w:lineRule="auto"/>
        <w:ind w:left="-993" w:right="-143"/>
        <w:jc w:val="both"/>
        <w:rPr>
          <w:rFonts w:ascii="Arial Narrow" w:hAnsi="Arial Narrow"/>
          <w:noProof/>
          <w:sz w:val="28"/>
          <w:szCs w:val="28"/>
          <w:lang w:eastAsia="ru-RU"/>
        </w:rPr>
      </w:pPr>
      <w:r w:rsidRPr="00837177">
        <w:rPr>
          <w:rFonts w:ascii="Arial Narrow" w:hAnsi="Arial Narrow"/>
          <w:noProof/>
          <w:sz w:val="28"/>
          <w:szCs w:val="28"/>
          <w:lang w:eastAsia="ru-RU"/>
        </w:rPr>
        <w:t xml:space="preserve">        </w:t>
      </w:r>
      <w:r w:rsidRPr="00837177">
        <w:rPr>
          <w:rFonts w:ascii="Arial Narrow" w:hAnsi="Arial Narrow"/>
          <w:noProof/>
          <w:sz w:val="28"/>
          <w:szCs w:val="28"/>
          <w:lang w:eastAsia="ru-RU"/>
        </w:rPr>
        <w:t>Путешествие продолжил рассказ об истории нашего края, о городах, входящих в состав округа, о быте и традициях коренных жителей Югры.</w:t>
      </w:r>
    </w:p>
    <w:p w:rsidR="00837177" w:rsidRPr="00837177" w:rsidRDefault="00837177" w:rsidP="00837177">
      <w:pPr>
        <w:spacing w:after="0" w:line="276" w:lineRule="auto"/>
        <w:ind w:left="-993" w:right="-143"/>
        <w:jc w:val="both"/>
        <w:rPr>
          <w:rFonts w:ascii="Arial Narrow" w:hAnsi="Arial Narrow"/>
          <w:noProof/>
          <w:sz w:val="28"/>
          <w:szCs w:val="28"/>
          <w:lang w:eastAsia="ru-RU"/>
        </w:rPr>
      </w:pPr>
      <w:r w:rsidRPr="00837177">
        <w:rPr>
          <w:rFonts w:ascii="Arial Narrow" w:hAnsi="Arial Narrow"/>
          <w:noProof/>
          <w:sz w:val="28"/>
          <w:szCs w:val="28"/>
          <w:lang w:eastAsia="ru-RU"/>
        </w:rPr>
        <w:t xml:space="preserve">        </w:t>
      </w:r>
      <w:r w:rsidRPr="00837177">
        <w:rPr>
          <w:rFonts w:ascii="Arial Narrow" w:hAnsi="Arial Narrow"/>
          <w:noProof/>
          <w:sz w:val="28"/>
          <w:szCs w:val="28"/>
          <w:lang w:eastAsia="ru-RU"/>
        </w:rPr>
        <w:t>Важной частью мероприятия стало знакомство с творчеством писателей нашего округа Коньковой Анной Митрофановной (100 лет со дня рождения) и Тархановым Андреем Семёновичем (85 лет), для которых 2016 год стал юбилейным.</w:t>
      </w:r>
    </w:p>
    <w:p w:rsidR="00837177" w:rsidRPr="00837177" w:rsidRDefault="00837177" w:rsidP="00837177">
      <w:pPr>
        <w:spacing w:after="0" w:line="276" w:lineRule="auto"/>
        <w:ind w:left="-993" w:right="-143"/>
        <w:jc w:val="both"/>
        <w:rPr>
          <w:rFonts w:ascii="Arial Narrow" w:hAnsi="Arial Narrow"/>
          <w:noProof/>
          <w:sz w:val="28"/>
          <w:szCs w:val="28"/>
          <w:lang w:eastAsia="ru-RU"/>
        </w:rPr>
      </w:pPr>
      <w:r w:rsidRPr="00837177">
        <w:rPr>
          <w:rFonts w:ascii="Arial Narrow" w:hAnsi="Arial Narrow"/>
          <w:noProof/>
          <w:sz w:val="28"/>
          <w:szCs w:val="28"/>
          <w:lang w:eastAsia="ru-RU"/>
        </w:rPr>
        <w:t xml:space="preserve">         </w:t>
      </w:r>
      <w:r w:rsidRPr="00837177">
        <w:rPr>
          <w:rFonts w:ascii="Arial Narrow" w:hAnsi="Arial Narrow"/>
          <w:noProof/>
          <w:sz w:val="28"/>
          <w:szCs w:val="28"/>
          <w:lang w:eastAsia="ru-RU"/>
        </w:rPr>
        <w:t>Анна Митрофановна Конькова, мансийская сказительница и писательница большого дарования, унаследовавшей этот дар от своей бабушки. Она в художественной форме знакомит читателей с историческим прошлым народа манси восточного региона, с его бытом, культурой. Произведения писательницы – это своеобразная «мансийская энциклопедия» - так отзываются о творчестве А. Коньковой ценители традиционной культуры народа манси.</w:t>
      </w:r>
    </w:p>
    <w:p w:rsidR="00837177" w:rsidRPr="00837177" w:rsidRDefault="00837177" w:rsidP="00837177">
      <w:pPr>
        <w:spacing w:after="0" w:line="276" w:lineRule="auto"/>
        <w:ind w:left="-993" w:right="-143"/>
        <w:jc w:val="both"/>
        <w:rPr>
          <w:rFonts w:ascii="Arial Narrow" w:hAnsi="Arial Narrow"/>
          <w:noProof/>
          <w:sz w:val="28"/>
          <w:szCs w:val="28"/>
          <w:lang w:eastAsia="ru-RU"/>
        </w:rPr>
      </w:pPr>
      <w:r w:rsidRPr="00837177">
        <w:rPr>
          <w:rFonts w:ascii="Arial Narrow" w:hAnsi="Arial Narrow"/>
          <w:noProof/>
          <w:sz w:val="28"/>
          <w:szCs w:val="28"/>
          <w:lang w:eastAsia="ru-RU"/>
        </w:rPr>
        <w:t xml:space="preserve">          </w:t>
      </w:r>
      <w:r w:rsidRPr="00837177">
        <w:rPr>
          <w:rFonts w:ascii="Arial Narrow" w:hAnsi="Arial Narrow"/>
          <w:noProof/>
          <w:sz w:val="28"/>
          <w:szCs w:val="28"/>
          <w:lang w:eastAsia="ru-RU"/>
        </w:rPr>
        <w:t>Андрей Семёнович Тарханов - известный поэт нашего округа, чьи детство и юность прошли в деревне Аманья Кондинского района, он является Почётным жителем города Ханты-Мансийска. Награжден орденом Дружбы народов, и является лауреатом премии Губернатора автономного округа в области литературы. Его стихи переведены на болгарский, венгерский, киргизский, чешский, и финский языки. А.С. Тарханов - явление не только мансийской, но и общенациональной культуры.</w:t>
      </w:r>
    </w:p>
    <w:p w:rsidR="00837177" w:rsidRPr="00837177" w:rsidRDefault="00837177" w:rsidP="00837177">
      <w:pPr>
        <w:spacing w:after="0" w:line="276" w:lineRule="auto"/>
        <w:ind w:left="-993" w:right="-143"/>
        <w:jc w:val="both"/>
        <w:rPr>
          <w:rFonts w:ascii="Arial Narrow" w:hAnsi="Arial Narrow"/>
          <w:noProof/>
          <w:sz w:val="28"/>
          <w:szCs w:val="28"/>
          <w:lang w:eastAsia="ru-RU"/>
        </w:rPr>
      </w:pPr>
      <w:r w:rsidRPr="00837177">
        <w:rPr>
          <w:rFonts w:ascii="Arial Narrow" w:hAnsi="Arial Narrow"/>
          <w:noProof/>
          <w:sz w:val="28"/>
          <w:szCs w:val="28"/>
          <w:lang w:eastAsia="ru-RU"/>
        </w:rPr>
        <w:t xml:space="preserve">          </w:t>
      </w:r>
      <w:r w:rsidRPr="00837177">
        <w:rPr>
          <w:rFonts w:ascii="Arial Narrow" w:hAnsi="Arial Narrow"/>
          <w:noProof/>
          <w:sz w:val="28"/>
          <w:szCs w:val="28"/>
          <w:lang w:eastAsia="ru-RU"/>
        </w:rPr>
        <w:t>Путешествие по родному краю завершили замечательными словами писателя Константина Пау</w:t>
      </w:r>
      <w:r>
        <w:rPr>
          <w:rFonts w:ascii="Arial Narrow" w:hAnsi="Arial Narrow"/>
          <w:noProof/>
          <w:sz w:val="28"/>
          <w:szCs w:val="28"/>
          <w:lang w:eastAsia="ru-RU"/>
        </w:rPr>
        <w:t>стовского: «</w:t>
      </w:r>
      <w:r w:rsidRPr="00837177">
        <w:rPr>
          <w:rFonts w:ascii="Arial Narrow" w:hAnsi="Arial Narrow"/>
          <w:b/>
          <w:noProof/>
          <w:sz w:val="28"/>
          <w:szCs w:val="28"/>
          <w:lang w:eastAsia="ru-RU"/>
        </w:rPr>
        <w:t>Человеку никак нельзя жить без Родины, как нельзя жить без сердца”. А Родина – это и есть природа, которую мы должны охранять и беречь</w:t>
      </w:r>
      <w:r>
        <w:rPr>
          <w:rFonts w:ascii="Arial Narrow" w:hAnsi="Arial Narrow"/>
          <w:noProof/>
          <w:sz w:val="28"/>
          <w:szCs w:val="28"/>
          <w:lang w:eastAsia="ru-RU"/>
        </w:rPr>
        <w:t>»</w:t>
      </w:r>
      <w:r w:rsidRPr="00837177">
        <w:rPr>
          <w:rFonts w:ascii="Arial Narrow" w:hAnsi="Arial Narrow"/>
          <w:noProof/>
          <w:sz w:val="28"/>
          <w:szCs w:val="28"/>
          <w:lang w:eastAsia="ru-RU"/>
        </w:rPr>
        <w:t>.</w:t>
      </w:r>
    </w:p>
    <w:p w:rsidR="00607992" w:rsidRPr="00837177" w:rsidRDefault="00607992" w:rsidP="00607992">
      <w:pPr>
        <w:ind w:left="-993" w:right="-143"/>
        <w:rPr>
          <w:noProof/>
          <w:sz w:val="28"/>
          <w:szCs w:val="28"/>
          <w:lang w:eastAsia="ru-RU"/>
        </w:rPr>
      </w:pPr>
    </w:p>
    <w:p w:rsidR="00607992" w:rsidRPr="00837177" w:rsidRDefault="00607992" w:rsidP="00607992">
      <w:pPr>
        <w:ind w:left="-1276"/>
        <w:rPr>
          <w:b/>
          <w:i/>
          <w:noProof/>
          <w:sz w:val="28"/>
          <w:szCs w:val="28"/>
          <w:lang w:eastAsia="ru-RU"/>
        </w:rPr>
      </w:pPr>
    </w:p>
    <w:p w:rsidR="00837177" w:rsidRDefault="00837177" w:rsidP="00837177">
      <w:pPr>
        <w:ind w:left="1418" w:right="141" w:hanging="2552"/>
      </w:pPr>
    </w:p>
    <w:p w:rsidR="00837177" w:rsidRDefault="00837177" w:rsidP="00837177">
      <w:pPr>
        <w:ind w:left="1418" w:right="141" w:hanging="2552"/>
      </w:pPr>
    </w:p>
    <w:p w:rsidR="00837177" w:rsidRDefault="00837177" w:rsidP="00837177">
      <w:pPr>
        <w:ind w:left="1418" w:right="141" w:hanging="2552"/>
      </w:pPr>
    </w:p>
    <w:p w:rsidR="00837177" w:rsidRDefault="00837177" w:rsidP="00837177">
      <w:pPr>
        <w:ind w:left="993" w:right="141" w:hanging="2127"/>
      </w:pPr>
    </w:p>
    <w:p w:rsidR="00D0180A" w:rsidRDefault="00607992" w:rsidP="00837177">
      <w:pPr>
        <w:ind w:left="993" w:right="141" w:hanging="2127"/>
      </w:pPr>
      <w:r w:rsidRPr="00607992">
        <w:rPr>
          <w:noProof/>
          <w:lang w:eastAsia="ru-RU"/>
        </w:rPr>
        <w:drawing>
          <wp:inline distT="0" distB="0" distL="0" distR="0">
            <wp:extent cx="5048250" cy="3973510"/>
            <wp:effectExtent l="152400" t="152400" r="361950" b="370205"/>
            <wp:docPr id="2" name="Рисунок 2" descr="D:\Документы мои\Отчеты\Отчёты 2016\мероприятия\Ноябрь. Земля где я живу\фото\DSC0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мои\Отчеты\Отчёты 2016\мероприятия\Ноябрь. Земля где я живу\фото\DSC00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1" t="6533" r="7336" b="3210"/>
                    <a:stretch/>
                  </pic:blipFill>
                  <pic:spPr bwMode="auto">
                    <a:xfrm>
                      <a:off x="0" y="0"/>
                      <a:ext cx="5052186" cy="3976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7992">
        <w:rPr>
          <w:noProof/>
          <w:lang w:eastAsia="ru-RU"/>
        </w:rPr>
        <w:drawing>
          <wp:inline distT="0" distB="0" distL="0" distR="0">
            <wp:extent cx="5195570" cy="3279172"/>
            <wp:effectExtent l="152400" t="152400" r="367030" b="359410"/>
            <wp:docPr id="1" name="Рисунок 1" descr="D:\Документы мои\Отчеты\Отчёты 2016\мероприятия\Ноябрь. Земля где я живу\фото\DSC0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мои\Отчеты\Отчёты 2016\мероприятия\Ноябрь. Земля где я живу\фото\DSC00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" t="7961" r="3354" b="12091"/>
                    <a:stretch/>
                  </pic:blipFill>
                  <pic:spPr bwMode="auto">
                    <a:xfrm>
                      <a:off x="0" y="0"/>
                      <a:ext cx="5205915" cy="3285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180A" w:rsidSect="00837177">
      <w:pgSz w:w="11906" w:h="16838"/>
      <w:pgMar w:top="284" w:right="850" w:bottom="1134" w:left="1701" w:header="708" w:footer="708" w:gutter="0"/>
      <w:pgBorders w:offsetFrom="page">
        <w:top w:val="double" w:sz="4" w:space="24" w:color="538135" w:themeColor="accent6" w:themeShade="BF"/>
        <w:left w:val="double" w:sz="4" w:space="24" w:color="538135" w:themeColor="accent6" w:themeShade="BF"/>
        <w:bottom w:val="double" w:sz="4" w:space="24" w:color="538135" w:themeColor="accent6" w:themeShade="BF"/>
        <w:right w:val="double" w:sz="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992"/>
    <w:rsid w:val="00086CD6"/>
    <w:rsid w:val="004C7C72"/>
    <w:rsid w:val="00607992"/>
    <w:rsid w:val="00837177"/>
    <w:rsid w:val="00D01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D95432-C87A-4197-8BDF-D9D3B2973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Bibliograf</dc:creator>
  <cp:keywords/>
  <dc:description/>
  <cp:lastModifiedBy>Bibliograf</cp:lastModifiedBy>
  <cp:revision>3</cp:revision>
  <dcterms:created xsi:type="dcterms:W3CDTF">2016-11-29T07:32:00Z</dcterms:created>
  <dcterms:modified xsi:type="dcterms:W3CDTF">2016-12-05T08:56:00Z</dcterms:modified>
</cp:coreProperties>
</file>